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B9A7" w14:textId="13A430B5" w:rsidR="005B3D92" w:rsidRDefault="009D4D01">
      <w:pPr>
        <w:rPr>
          <w:rFonts w:hint="eastAsia"/>
        </w:rPr>
      </w:pPr>
      <w:r>
        <w:t>Srh aturcara</w:t>
      </w:r>
    </w:p>
    <w:sectPr w:rsidR="005B3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01"/>
    <w:rsid w:val="00066E76"/>
    <w:rsid w:val="005B3D92"/>
    <w:rsid w:val="007D6E54"/>
    <w:rsid w:val="009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E52A2E"/>
  <w15:chartTrackingRefBased/>
  <w15:docId w15:val="{79AECEE6-EC59-C341-B591-3F892651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chowzhenyee</dc:creator>
  <cp:keywords/>
  <dc:description/>
  <cp:lastModifiedBy>chowzhenyee</cp:lastModifiedBy>
  <cp:revision>1</cp:revision>
  <dcterms:created xsi:type="dcterms:W3CDTF">2025-12-12T07:28:00Z</dcterms:created>
  <dcterms:modified xsi:type="dcterms:W3CDTF">2025-12-12T07:28:00Z</dcterms:modified>
</cp:coreProperties>
</file>